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</w:t>
      </w:r>
    </w:p>
    <w:p w:rsidR="005F673C" w:rsidRPr="005F673C" w:rsidRDefault="005F673C" w:rsidP="00FF7685">
      <w:pPr>
        <w:spacing w:before="100" w:beforeAutospacing="1"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</w:p>
    <w:p w:rsidR="005F673C" w:rsidRPr="005F673C" w:rsidRDefault="005F673C" w:rsidP="00FF7685">
      <w:pPr>
        <w:spacing w:after="0" w:line="240" w:lineRule="auto"/>
        <w:ind w:left="2124" w:firstLine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купли-продажи государственного имущества</w:t>
      </w:r>
    </w:p>
    <w:p w:rsidR="005F673C" w:rsidRPr="00FF7685" w:rsidRDefault="005F673C" w:rsidP="00FF7685">
      <w:pPr>
        <w:spacing w:after="0" w:line="240" w:lineRule="auto"/>
        <w:ind w:left="3540" w:firstLine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Владимирской области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</w:p>
    <w:p w:rsidR="005F673C" w:rsidRPr="005F673C" w:rsidRDefault="00FF7685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г. Суздаль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5F673C"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«___» __________ 2019 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73C" w:rsidRPr="005F673C" w:rsidRDefault="00FF7685" w:rsidP="005F673C">
      <w:pPr>
        <w:spacing w:after="0" w:line="240" w:lineRule="auto"/>
        <w:ind w:firstLine="56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7685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 «Управление муниципальным имуществом и земельными ресурсами города Суздаля»</w:t>
      </w:r>
      <w:r w:rsidR="005F673C" w:rsidRPr="00FF76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именуемый в дальнейшем </w:t>
      </w:r>
      <w:r w:rsidR="005F673C"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«Продавец»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директора Суханова Алексея Валентиновича</w:t>
      </w:r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твующего на основании Положения</w:t>
      </w:r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стороны, и 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___, именуемый (-</w:t>
      </w:r>
      <w:proofErr w:type="spellStart"/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gramStart"/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gramEnd"/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дальнейшем </w:t>
      </w:r>
      <w:r w:rsidR="005F673C"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«Покупатель»</w:t>
      </w:r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______________________, действующего на основании ___________, с другой стороны, в соответствии с Федеральным законом от 21.12.2001 №178-ФЗ «О приватизации государственного и муниципального имущества», Положением, утвержденным постановлением </w:t>
      </w:r>
      <w:proofErr w:type="gramStart"/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Правительства РФ от 27.08.2012 № 860 «Об организации и проведении продажи государственного или муниципального имущества в электронной форме», распоряжением департамента </w:t>
      </w:r>
      <w:r w:rsidR="005F673C" w:rsidRPr="005F673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от ____________ № ____, а </w:t>
      </w:r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информационным сообщением о продаже государственного имущества, размещенным на официальном сайте </w:t>
      </w:r>
      <w:hyperlink r:id="rId4" w:history="1">
        <w:r w:rsidR="005F673C" w:rsidRPr="005F67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сайте департамента </w:t>
      </w:r>
      <w:hyperlink r:id="rId5" w:history="1">
        <w:r w:rsidRPr="00FF7685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Pr="00FF7685">
          <w:rPr>
            <w:rStyle w:val="a4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FF7685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gorodsuzdal</w:t>
        </w:r>
        <w:proofErr w:type="spellEnd"/>
        <w:r w:rsidRPr="00FF7685">
          <w:rPr>
            <w:rStyle w:val="a4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FF7685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</w:hyperlink>
      <w:r w:rsidRPr="00FF7685">
        <w:rPr>
          <w:rFonts w:ascii="Times New Roman" w:hAnsi="Times New Roman" w:cs="Times New Roman"/>
          <w:bCs/>
          <w:sz w:val="24"/>
          <w:szCs w:val="24"/>
        </w:rPr>
        <w:t>.</w:t>
      </w:r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сети «Интернет», итоговым протоколом аукциона от ___________ №___, заключили настоящий Договор (далее по тексту - Договор) о нижеследующем:</w:t>
      </w:r>
      <w:proofErr w:type="gramEnd"/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73C" w:rsidRPr="005F673C" w:rsidRDefault="005F673C" w:rsidP="00FF7685">
      <w:pPr>
        <w:spacing w:before="187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ПРЕДМЕТ ДОГОВОРА</w:t>
      </w:r>
    </w:p>
    <w:p w:rsidR="005F673C" w:rsidRPr="005F673C" w:rsidRDefault="005F673C" w:rsidP="005F673C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результатов а</w:t>
      </w:r>
      <w:r w:rsidR="00F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укциона по продаже муниципального имущества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проведенного «___» _________2019 (протокол об итогах аукциона №___), Продавец передает </w:t>
      </w:r>
      <w:r w:rsidR="00F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имущество: </w:t>
      </w:r>
    </w:p>
    <w:p w:rsidR="005F673C" w:rsidRPr="005F673C" w:rsidRDefault="005F673C" w:rsidP="005F673C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</w:t>
      </w:r>
      <w:r w:rsidR="00FF76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, (далее – «</w:t>
      </w:r>
      <w:r w:rsidRPr="005F67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объект продажи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</w:p>
    <w:p w:rsidR="005F673C" w:rsidRPr="005F673C" w:rsidRDefault="005F673C" w:rsidP="00FF7685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собственность Покупателю, а Покупатель обязуется принять объект продажи и уплатить за него стоимость, указанную в п.1.2. Договора.</w:t>
      </w:r>
    </w:p>
    <w:p w:rsidR="005F673C" w:rsidRPr="005F673C" w:rsidRDefault="005F673C" w:rsidP="005F673C">
      <w:pPr>
        <w:spacing w:before="11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стоимость объекта продажи, указанного в п. 1.1. Договора, составляет ____________ Задаток в сумме ______________________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внесенный</w:t>
      </w:r>
      <w:r w:rsidR="00F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Покупателем на счет Продавца,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засчитывается в счет оплаты объекта продажи.</w:t>
      </w:r>
    </w:p>
    <w:p w:rsidR="005F673C" w:rsidRPr="005F673C" w:rsidRDefault="005F673C" w:rsidP="005F673C">
      <w:pPr>
        <w:spacing w:before="5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вычетом суммы задатка Покупатель </w:t>
      </w:r>
      <w:proofErr w:type="gramStart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оплачивает стоимость объекта</w:t>
      </w:r>
      <w:proofErr w:type="gramEnd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продажи в сумме ________________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сроки и порядке, предусмотренном п.2.2.1. настоящего Договора. </w:t>
      </w:r>
    </w:p>
    <w:p w:rsidR="005F673C" w:rsidRPr="005F673C" w:rsidRDefault="005F673C" w:rsidP="00FF7685">
      <w:pPr>
        <w:spacing w:before="36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ПРАВА И ОБЯЗАННОСТИ СТОРОН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 Обязанности Продавца:</w:t>
      </w:r>
    </w:p>
    <w:p w:rsidR="005F673C" w:rsidRPr="005F673C" w:rsidRDefault="005F673C" w:rsidP="005F673C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2.1.1.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 получении сведений об изменении реквизитов счета, указанного в п. 2.2.1 настоящего Договора, письменно уведомить о таком изменении Покупателя.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2.1.2.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5F67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30-дневный срок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после полной оплаты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объекта продажи обеспечить его передачу в собственность Покупателю по передаточному акту.</w:t>
      </w:r>
    </w:p>
    <w:p w:rsidR="005F673C" w:rsidRPr="005F673C" w:rsidRDefault="005F673C" w:rsidP="005F673C">
      <w:pPr>
        <w:spacing w:before="11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 Обязанности Покупателя: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2.2.1.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Произвести оплату стоимости объекта недвижимости (без учета НДС) в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 10 (десяти) рабочих дней с даты заключения Договора путем перечисления денежных сре</w:t>
      </w:r>
      <w:proofErr w:type="gramStart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умме ____________ на счет Продавца по следующим реквизитам: </w:t>
      </w:r>
    </w:p>
    <w:p w:rsidR="005F673C" w:rsidRPr="005F673C" w:rsidRDefault="00FF7685" w:rsidP="00FF768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685">
        <w:rPr>
          <w:rFonts w:ascii="Times New Roman" w:hAnsi="Times New Roman" w:cs="Times New Roman"/>
          <w:sz w:val="24"/>
          <w:szCs w:val="24"/>
        </w:rPr>
        <w:t>УФК по Владимирской области (Муниципальное казенное учреждение «Управление муниципальным имуществом и земельными ресурсами города Суздаля» л/с –</w:t>
      </w:r>
      <w:r w:rsidRPr="00FF7685">
        <w:rPr>
          <w:rFonts w:ascii="Times New Roman" w:hAnsi="Times New Roman" w:cs="Times New Roman"/>
          <w:b/>
          <w:sz w:val="24"/>
          <w:szCs w:val="24"/>
        </w:rPr>
        <w:t>04283</w:t>
      </w:r>
      <w:r w:rsidRPr="00FF7685"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Pr="00FF7685">
        <w:rPr>
          <w:rFonts w:ascii="Times New Roman" w:hAnsi="Times New Roman" w:cs="Times New Roman"/>
          <w:b/>
          <w:sz w:val="24"/>
          <w:szCs w:val="24"/>
        </w:rPr>
        <w:t>40890</w:t>
      </w:r>
      <w:r w:rsidRPr="00FF7685">
        <w:rPr>
          <w:rFonts w:ascii="Times New Roman" w:hAnsi="Times New Roman" w:cs="Times New Roman"/>
          <w:sz w:val="24"/>
          <w:szCs w:val="24"/>
        </w:rPr>
        <w:t xml:space="preserve">), ИНН – 3310006833, КПП – 331001001, ОКТМО 17654101, </w:t>
      </w:r>
      <w:proofErr w:type="spellStart"/>
      <w:proofErr w:type="gramStart"/>
      <w:r w:rsidRPr="00FF7685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FF768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F7685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FF7685">
        <w:rPr>
          <w:rFonts w:ascii="Times New Roman" w:hAnsi="Times New Roman" w:cs="Times New Roman"/>
          <w:sz w:val="24"/>
          <w:szCs w:val="24"/>
        </w:rPr>
        <w:t xml:space="preserve">. 40101810800000010002, БИК 041708001, КБК – 803 114 02053 13 0000 410, Наименование банка получателя: Отделение Владимир, форма 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</w:t>
      </w:r>
      <w:r w:rsidR="00FF76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Моментом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обязательств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оплате является поступление денежных средств на счета Продавца.</w:t>
      </w:r>
    </w:p>
    <w:p w:rsidR="005F673C" w:rsidRPr="005F673C" w:rsidRDefault="005F673C" w:rsidP="005F673C">
      <w:pPr>
        <w:spacing w:before="5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Моментом оплаты денежных сре</w:t>
      </w:r>
      <w:proofErr w:type="gramStart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сч</w:t>
      </w:r>
      <w:proofErr w:type="gramEnd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итается день зачисления денежных средств на соответствующие счета Продавца. </w:t>
      </w:r>
    </w:p>
    <w:p w:rsidR="005F673C" w:rsidRPr="005F673C" w:rsidRDefault="005F673C" w:rsidP="005F673C">
      <w:pPr>
        <w:spacing w:before="5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 оплаты Покупателем обязательств подтверждается выписками со счетов Продавца о поступлении денежных сре</w:t>
      </w:r>
      <w:proofErr w:type="gramStart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р</w:t>
      </w:r>
      <w:proofErr w:type="gramEnd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азмере и сроки, предусмотренные Договором.</w:t>
      </w:r>
    </w:p>
    <w:p w:rsidR="005F673C" w:rsidRPr="005F673C" w:rsidRDefault="007C1290" w:rsidP="007C1290">
      <w:pPr>
        <w:spacing w:before="5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2.2.3</w:t>
      </w:r>
      <w:r w:rsidR="005F673C"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в собственность объект продажи по передаточному акту в установленном порядке в срок, предусмотренный п. 2.1.2 настоящего Договора.</w:t>
      </w:r>
    </w:p>
    <w:p w:rsidR="005F673C" w:rsidRPr="005F673C" w:rsidRDefault="005F673C" w:rsidP="005F673C">
      <w:pPr>
        <w:spacing w:before="11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73C" w:rsidRPr="005F673C" w:rsidRDefault="005F673C" w:rsidP="007C1290">
      <w:pPr>
        <w:spacing w:before="115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ОСОБЫЕ УСЛОВИЯ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Покупатель осмотрел объект продажи, приобретаемый по Договору, ознакомлен со всеми его техническими характеристиками, претензий не имеет.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 продажи считается переданным Покупателю с момента подписания передаточного акта. 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Переход права собственности на объект продажи к Покупателю подлежит государственной регистрации</w:t>
      </w:r>
      <w:r w:rsidRPr="005F67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3.4.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осуществляет все действия, связанные с государственной регистрацией права собственности на объект продажи, за счет собственных средств.</w:t>
      </w:r>
    </w:p>
    <w:p w:rsidR="005F673C" w:rsidRPr="005F673C" w:rsidRDefault="005F673C" w:rsidP="007C1290">
      <w:pPr>
        <w:spacing w:before="245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ОТВЕТСТВЕННОСТЬ СТОРОН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 несут ответственность за неисполнение или ненадлежащее исполнение принятых на себя обязательств по настоящему Договору в соответствии с действующим законодательством.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просрочку оплаты стоимости объекта продажи (п.п. 1.2, 2.2.1.</w:t>
      </w:r>
      <w:proofErr w:type="gramEnd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Договора) Покупатель уплачивает Продавцу пеню в размере 0,036 % за каждый день просрочки от суммы невнесенного платежа. </w:t>
      </w:r>
      <w:proofErr w:type="gramEnd"/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пени не освобождает Покупателя от исполнения обязательств по настоящему Договору.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неоплаты полностью или частично стоимости объекта продажи в течение 5 (пяти) рабочих дней с момента наступления срока оплаты, Договор купли-продажи Продавцом расторгается в одностороннем порядке.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расторжения Договора считается дата направления Продавцом уведомления о расторжении Договора.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Денежные средства, поступившие в счет оплаты Договора, Покупателю не возвращаются.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4.4.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одностороннем расторжении договора объект продажи, являющийся предметом Договора, остается в собственности Продавца. </w:t>
      </w:r>
    </w:p>
    <w:p w:rsidR="005F673C" w:rsidRPr="005F673C" w:rsidRDefault="005F673C" w:rsidP="007C129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ЗАКЛЮЧИТЕЛЬНЫЕ ПОЛОЖЕНИЯ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вступает в силу с момента его подписания сторонами.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5.2.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Истечение сроков, указанных в Договоре, исчисляются периодом времени, указанном в днях. Течение срока начинается на следующий день после наступления события, которым определено его начало.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5.3.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между сторонами по Договору прекращаются при исполнении ими всех обязательств по Договору и проведения полного взаиморасчета.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5.4.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Споры, которые могут возникнуть при исполнении Договора разрешаются путем переговоров, а при не достижении согласия рассматриваются в суде по месту нахождения Продавца.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5.5.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 и дополнения к настоящему Договору должны быть оформлены сторонами в письменном виде, подписаны уполномоченными на то лицами и скреплены печатями.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5.6.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Отношения сторон, не урегулированные Договором, регламентируются действующим законодательством.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5.7.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составлен в трех экземплярах, имеющих одинаковую юридическую силу, и находи</w:t>
      </w:r>
      <w:r w:rsidR="007C1290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тся: 1 экземпляр - у Продавца, 2 экземпляра - у Покупателя.</w:t>
      </w:r>
    </w:p>
    <w:p w:rsidR="005F673C" w:rsidRPr="005F673C" w:rsidRDefault="005F673C" w:rsidP="005F673C">
      <w:pPr>
        <w:spacing w:before="11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73C" w:rsidRPr="005F673C" w:rsidRDefault="005F673C" w:rsidP="007C1290">
      <w:pPr>
        <w:spacing w:before="115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ЮРИДИЧЕСКИЕ АДРЕСА И РЕКВИЗИТЫ СТОРОН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ПРОДАВЕЦ: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C1290" w:rsidRDefault="007C1290" w:rsidP="005F673C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685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 «Управление муниципальным имуществом и земельными ресурсами города Суздаля»</w:t>
      </w:r>
    </w:p>
    <w:p w:rsidR="007C1290" w:rsidRPr="007C1290" w:rsidRDefault="005F673C" w:rsidP="007C129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7C1290">
        <w:rPr>
          <w:rFonts w:ascii="Times New Roman" w:eastAsia="Times New Roman" w:hAnsi="Times New Roman" w:cs="Times New Roman"/>
          <w:sz w:val="24"/>
          <w:szCs w:val="24"/>
          <w:lang w:eastAsia="ru-RU"/>
        </w:rPr>
        <w:t>1293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7C129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Суздаль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</w:t>
      </w:r>
      <w:r w:rsidR="007C1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Красная площадь, д. 1</w:t>
      </w:r>
      <w:r w:rsidR="007C1290">
        <w:t xml:space="preserve"> </w:t>
      </w:r>
    </w:p>
    <w:p w:rsidR="005F673C" w:rsidRPr="007C1290" w:rsidRDefault="007C1290" w:rsidP="007C129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290">
        <w:rPr>
          <w:rFonts w:ascii="Times New Roman" w:hAnsi="Times New Roman" w:cs="Times New Roman"/>
          <w:sz w:val="24"/>
          <w:szCs w:val="24"/>
        </w:rPr>
        <w:t xml:space="preserve">ИНН – 3310006833, КПП – 331001001, ОКТМО 17654101, </w:t>
      </w:r>
      <w:proofErr w:type="spellStart"/>
      <w:r w:rsidRPr="007C1290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7C129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C1290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7C1290">
        <w:rPr>
          <w:rFonts w:ascii="Times New Roman" w:hAnsi="Times New Roman" w:cs="Times New Roman"/>
          <w:sz w:val="24"/>
          <w:szCs w:val="24"/>
        </w:rPr>
        <w:t>. 40101810800000010002, БИК 041708001, КБК – 803 114 02053 13 0000 410</w:t>
      </w:r>
    </w:p>
    <w:p w:rsidR="005F673C" w:rsidRPr="005F673C" w:rsidRDefault="005F673C" w:rsidP="005F673C">
      <w:pPr>
        <w:spacing w:before="100" w:beforeAutospacing="1" w:after="0" w:line="240" w:lineRule="auto"/>
        <w:ind w:left="1987" w:hanging="169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ПОКУПАТЕЛЬ: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</w:t>
      </w:r>
    </w:p>
    <w:p w:rsidR="005F673C" w:rsidRPr="005F673C" w:rsidRDefault="005F673C" w:rsidP="005F673C">
      <w:pPr>
        <w:spacing w:before="100" w:beforeAutospacing="1" w:after="0" w:line="240" w:lineRule="auto"/>
        <w:ind w:left="19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</w:t>
      </w:r>
    </w:p>
    <w:p w:rsidR="005F673C" w:rsidRPr="005F673C" w:rsidRDefault="005F673C" w:rsidP="005F673C">
      <w:pPr>
        <w:spacing w:before="100" w:beforeAutospacing="1" w:after="0" w:line="240" w:lineRule="auto"/>
        <w:ind w:left="19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73C" w:rsidRPr="005F673C" w:rsidRDefault="005F673C" w:rsidP="005F673C">
      <w:pPr>
        <w:spacing w:before="158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ПРОДАВЕЦ ПОКУПАТЕЛЬ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CF7" w:rsidRPr="005F673C" w:rsidRDefault="00833CF7" w:rsidP="005F673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33CF7" w:rsidRPr="005F673C" w:rsidSect="005F673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673C"/>
    <w:rsid w:val="003824F7"/>
    <w:rsid w:val="005F673C"/>
    <w:rsid w:val="007C1290"/>
    <w:rsid w:val="00833CF7"/>
    <w:rsid w:val="00FF7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CF7"/>
  </w:style>
  <w:style w:type="paragraph" w:styleId="2">
    <w:name w:val="heading 2"/>
    <w:basedOn w:val="a"/>
    <w:link w:val="20"/>
    <w:uiPriority w:val="9"/>
    <w:qFormat/>
    <w:rsid w:val="005F67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5F673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673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F673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F6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5F6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5F67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3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rodsuzdal.ru" TargetMode="Externa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2</cp:revision>
  <dcterms:created xsi:type="dcterms:W3CDTF">2019-12-11T13:03:00Z</dcterms:created>
  <dcterms:modified xsi:type="dcterms:W3CDTF">2019-12-11T13:24:00Z</dcterms:modified>
</cp:coreProperties>
</file>